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329639fc2546ab03839b3594d69275a0a136f"/>
    <w:p>
      <w:pPr>
        <w:pStyle w:val="Heading3"/>
      </w:pPr>
      <w:r>
        <w:t xml:space="preserve">На ярмарке выходного дня установлено новое торговое оборудование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t xml:space="preserve">На ярмарке выходного дня установлено новое торговое оборудование </w:t>
      </w:r>
    </w:p>
    <w:p>
      <w:pPr>
        <w:pStyle w:val="BodyText"/>
      </w:pPr>
      <w:r>
        <w:t xml:space="preserve">( торговые памятники, столы, холодильники)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http://chertanovocentr.mos.ru/consumer-market-and-economy/fair-at-ul-krasnogo-lighthouse-3-/detail/1031835.html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1031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1031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2025-03-11T17:15:15Z</dcterms:created>
  <dcterms:modified xsi:type="dcterms:W3CDTF">2025-03-11T17:15:15Z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