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867ca7aaa1de6bd359729b4745a98677a6591a"/>
    <w:p>
      <w:pPr>
        <w:pStyle w:val="Heading3"/>
      </w:pPr>
      <w:r>
        <w:t xml:space="preserve">Уважаемые участники ярмарок выходного дня!</w:t>
      </w:r>
    </w:p>
    <w:p>
      <w:pPr>
        <w:pStyle w:val="FirstParagraph"/>
      </w:pPr>
      <w:r>
        <w:t xml:space="preserve">31.08.2015</w:t>
      </w:r>
    </w:p>
    <w:p>
      <w:pPr>
        <w:pStyle w:val="BodyText"/>
      </w:pPr>
      <w:r>
        <w:rPr>
          <w:bCs/>
          <w:b/>
        </w:rPr>
        <w:t xml:space="preserve">Уважаемые участники ярмарок выходного дня! </w:t>
      </w:r>
    </w:p>
    <w:p>
      <w:pPr>
        <w:pStyle w:val="BodyText"/>
      </w:pPr>
      <w:r>
        <w:t xml:space="preserve">Обращаем Ваше внимание на то, что начало третьей сессии работы ярмарок выходного дня в городе Москве – 2 октября.</w:t>
      </w:r>
    </w:p>
    <w:p>
      <w:pPr>
        <w:pStyle w:val="BodyText"/>
      </w:pPr>
      <w:r>
        <w:rPr>
          <w:bCs/>
          <w:b/>
        </w:rPr>
        <w:t xml:space="preserve">Заявочная кампания на третью торговую сессию с 2 октября по 27 декабря 2015 года будет проводиться с 9 часов 00 минут 9 сентября до 00 часов 00 минут 23 сентября текущего года.</w:t>
      </w:r>
    </w:p>
    <w:p>
      <w:pPr>
        <w:pStyle w:val="BodyText"/>
      </w:pPr>
      <w:r>
        <w:t xml:space="preserve">Заявки на участие в ярмарках выходного дня в городе Москве подаются на Портал государственных услуг города Москвы из любой географической точки с компьютеров, планшетов или смартфонов, имеющих доступ к сети Интернет.</w:t>
      </w:r>
    </w:p>
    <w:p>
      <w:pPr>
        <w:pStyle w:val="BodyText"/>
      </w:pPr>
      <w:r>
        <w:t xml:space="preserve">В случае отсутствия у заявителя доступа к сети Интернет, заявку можно подать самостоятельно в любом из центров государственных услуг "Мои Документы" города Москвы. В каждом из них есть зона электронных услуг, где установлены компьютеры с бесплатным доступом в Интернет. Узнать адреса центров можно на официальном сайте </w:t>
      </w:r>
      <w:hyperlink r:id="rId20">
        <w:r>
          <w:rPr>
            <w:rStyle w:val="Hyperlink"/>
          </w:rPr>
          <w:t xml:space="preserve">md.mos.ru</w:t>
        </w:r>
      </w:hyperlink>
    </w:p>
    <w:p>
      <w:pPr>
        <w:pStyle w:val="BodyText"/>
      </w:pPr>
      <w:r>
        <w:t xml:space="preserve">До 00.00 29 сентября подводятся итоги заявочной кампании.</w:t>
      </w:r>
    </w:p>
    <w:p>
      <w:pPr>
        <w:pStyle w:val="BodyText"/>
      </w:pPr>
      <w:r>
        <w:t xml:space="preserve">До 15.00 29 сентября Реестр решений размещается на Портале государственных и муниципальных услуг (функций) города Москвы, официальных сайтах префектур административных округов города Москвы и на сайте Департамента торговли и услуг города Москвы.</w:t>
      </w:r>
    </w:p>
    <w:p>
      <w:pPr>
        <w:pStyle w:val="BodyText"/>
      </w:pPr>
      <w:r>
        <w:t xml:space="preserve">До 18.00 29 сентября производится рассылка уведомлений в «личные кабинеты» заявителей на Портале.</w:t>
      </w:r>
    </w:p>
    <w:p>
      <w:pPr>
        <w:pStyle w:val="BodyText"/>
      </w:pPr>
      <w:r>
        <w:t xml:space="preserve">Актуальная информация о проведении в Москве ярмарок выходного дня в городе Москве размещается на официальном Интернет-портале Департамента торговли и услуг города Москвы: </w:t>
      </w:r>
      <w:hyperlink r:id="rId21">
        <w:r>
          <w:rPr>
            <w:rStyle w:val="Hyperlink"/>
          </w:rPr>
          <w:t xml:space="preserve">www.dtu.mos.ru</w:t>
        </w:r>
      </w:hyperlink>
      <w:r>
        <w:t xml:space="preserve">.</w:t>
      </w:r>
    </w:p>
    <w:p>
      <w:pPr>
        <w:pStyle w:val="BodyText"/>
      </w:pPr>
      <w:r>
        <w:t xml:space="preserve">При возникновении вопросов пользования Порталом государственных услуг города Москвы предлагаем обратиться в службу технической поддержки данного Портала по телефону: (495) 539-55-55, время работы: круглосуточно.</w:t>
      </w:r>
    </w:p>
    <w:p>
      <w:pPr>
        <w:pStyle w:val="BodyText"/>
      </w:pPr>
      <w:r>
        <w:t xml:space="preserve">На ярмарках выходного дня в городе Москве реализуются исключительно продовольственные товары и сельскохозяйственная продукция. Реализация товаров непродовольственной группы предусмотрена на региональных ярмарках, проводимых по обращениям органов исполнительной власти субъектов Российской Федерации в соответствии с согласованным и утвержденным графиком, а также на специализированных ярмарках.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http://chertanovocentr.mos.ru/consumer-market-and-economy/fair-at-ul-krasnogo-lighthouse-3-/detail/2113358.html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consumer-market-and-economy/fair-at-ul-krasnogo-lighthouse-3-/detail/2113358.html" TargetMode="External" /><Relationship Type="http://schemas.openxmlformats.org/officeDocument/2006/relationships/hyperlink" Id="rId20" Target="http://md.mos.ru/" TargetMode="External" /><Relationship Type="http://schemas.openxmlformats.org/officeDocument/2006/relationships/hyperlink" Id="rId21" Target="http://www.dt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consumer-market-and-economy/fair-at-ul-krasnogo-lighthouse-3-/detail/2113358.html" TargetMode="External" /><Relationship Type="http://schemas.openxmlformats.org/officeDocument/2006/relationships/hyperlink" Id="rId20" Target="http://md.mos.ru/" TargetMode="External" /><Relationship Type="http://schemas.openxmlformats.org/officeDocument/2006/relationships/hyperlink" Id="rId21" Target="http://www.dt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2023-08-16T21:53:41Z</dcterms:created>
  <dcterms:modified xsi:type="dcterms:W3CDTF">2023-08-16T21:53:41Z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