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адресный-перечень-ярмарок-в-2016-году"/>
    <w:p>
      <w:pPr>
        <w:pStyle w:val="Heading3"/>
      </w:pPr>
      <w:r>
        <w:t xml:space="preserve">Адресный перечень ярмарок в 2016 году</w:t>
      </w:r>
    </w:p>
    <w:p>
      <w:pPr>
        <w:pStyle w:val="FirstParagraph"/>
      </w:pPr>
      <w:r>
        <w:t xml:space="preserve">09.09.2016</w:t>
      </w:r>
    </w:p>
    <w:bookmarkEnd w:id="20"/>
    <w:bookmarkStart w:id="24" w:name="адресный-перечень-ярмарок-в-2016-году-1"/>
    <w:p>
      <w:pPr>
        <w:pStyle w:val="Heading1"/>
      </w:pPr>
      <w:hyperlink r:id="rId21">
        <w:r>
          <w:rPr>
            <w:rStyle w:val="Hyperlink"/>
          </w:rPr>
          <w:t xml:space="preserve">Адресный перечень ярмарок в 2016 году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http://chertanovocentr.mos.ru/consumer-market-and-economy/fair-at-ul-krasnogo-lighthouse-3-/detail/3712337.html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ed9/yarmarka-vykhodnogo-dnya.jpg" TargetMode="Externa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consumer-market-and-economy/fair-at-ul-krasnogo-lighthouse-3-/detail/371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ed9/yarmarka-vykhodnogo-dnya.jpg" TargetMode="Externa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consumer-market-and-economy/fair-at-ul-krasnogo-lighthouse-3-/detail/371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2025-03-13T06:16:50Z</dcterms:created>
  <dcterms:modified xsi:type="dcterms:W3CDTF">2025-03-13T06:16:50Z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