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8c660993b69a7c85c5b887a5a2ed7aa91e9e46"/>
    <w:p>
      <w:pPr>
        <w:pStyle w:val="Heading3"/>
      </w:pPr>
      <w:r>
        <w:t xml:space="preserve">Ярмарка выходного дня возобновляет работу с 05.04.2019!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  <w:r>
        <w:rPr>
          <w:bCs/>
          <w:b/>
        </w:rPr>
        <w:t xml:space="preserve">Уважаемые жители!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Весенняя сессия ярмарок выходного стартует в Москве с 05 апреля 2019 года по адресу: ул. Красного Маяка вл. 3, организатор ГБУ "Московские ярмарки".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Напоминаем!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Ярмарки выходного дня в городе Москве созданы с целью поддержки отечественных сельхозпроизводителей, а также обеспечения жителей и гостей столицы качественными продовольственными товарами и сельскохозяйственной продукцией.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Ярмарки выходного дня в городе Москве действуют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постановлением Правительства Москвы от 04.05.2011 № 172-ПП «Об утверждении порядка организации ярмарок и продажи товаров (выполнения работ, оказания услуг) на них на территории города Москвы»</w:t>
        </w:r>
      </w:hyperlink>
      <w:r>
        <w:t xml:space="preserve">, а также </w:t>
      </w:r>
      <w:hyperlink r:id="rId21">
        <w:r>
          <w:rPr>
            <w:rStyle w:val="Hyperlink"/>
          </w:rPr>
          <w:t xml:space="preserve">постановлением Правительства Москвы от 3 июля 2014 года N 372-ПП «Об утверждении Административного регламента предоставления государственной услуги «Предоставление места для продажи товаров (выполнения работ, оказания услуг) на ярмарке выходного дня в городе Москве либо отказ от предоставленного места для продажи товаров (выполнения работ, оказания услуг) на указанной ярмарке»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Торговые места на ярмарках выходного дня предоставляются бесплатно.</w:t>
      </w:r>
    </w:p>
    <w:p>
      <w:pPr>
        <w:pStyle w:val="BodyText"/>
      </w:pPr>
      <w:r>
        <w:t xml:space="preserve">Согласно установленному порядку на ярмарках выходного дня осуществляется продажа сельскохозяйственной продукции и продовольственных товаров, произведенных на территории государств — членов Евразийского экономического союза, а также плодоовощной продукции, произрастающей на территории государств — членов Евразийского экономического союза, произведенной на территории других государств.</w:t>
      </w:r>
    </w:p>
    <w:p>
      <w:pPr>
        <w:pStyle w:val="BodyText"/>
      </w:pPr>
      <w:r>
        <w:t xml:space="preserve">Желающим принять участие в ярмарках выходного дня в городе Москве физическим лицам, ведущим личное подсобное хозяйство или занимающимся садоводством, огородничеством, главам-крестьянско-фермерских хозяйств, индивидуальным предпринимателям, юридическим лицам можно подавать заявки в электронном виде через раздел «Услуги и сервисы» на Официальном сайте Мэра Москвы (www.mos.ru). Для подачи заявки через «Каталог услуг и сервисов» на указанном сайте необходимо перейти в раздел «Бизнес», где выбрать подраздел «Розничная торговля и общепит», в котором находится вкладка: сервис «Получить место на ярмарке выходного дня в Москве».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отсутствия у заявителя доступа к сети Интернет, заявку можно подать самостоятельно в любом из центров государственных услуг «Мои документы» города Москвы. В каждом из них есть зона электронных услуг, где установлены компьютеры с бесплатным доступом в сеть Интернет.</w:t>
      </w:r>
    </w:p>
    <w:p>
      <w:pPr>
        <w:pStyle w:val="BodyText"/>
      </w:pPr>
      <w:r>
        <w:t xml:space="preserve">Обращаем внимание на то, что в целях совершенствования порядка предоставления мест на ярмарке выходного дня в городе Москве постановлением Правительства Москвы от 20 марта 2018 г. № 198-ПП «О внесении изменений в постановления Правительства Москвы от 4 мая 2011 г. № 172-ПП и от 3 июля 2014 г.№372-ПП»:</w:t>
      </w:r>
      <w:r>
        <w:br/>
      </w:r>
    </w:p>
    <w:p>
      <w:pPr>
        <w:pStyle w:val="BodyText"/>
      </w:pPr>
      <w:r>
        <w:t xml:space="preserve">— предоставлена возможность участия в ярмарках выходного дня главам КФХ, которым предусмотрены 20 процентов торговых мест по группе товаров «овощи и фрукты»;</w:t>
      </w:r>
    </w:p>
    <w:p>
      <w:pPr>
        <w:pStyle w:val="BodyText"/>
      </w:pPr>
      <w:r>
        <w:t xml:space="preserve">— введено сокращение срока проведения заявочной кампании с 24 календарных дней до 20 календарных дней, а также сокращение периода приема заявок с 15 до 5 дней. Данное изменение внесено с целью большего и заблаговременного информирования участников о представлении мест на ярмарках выходного дня.</w:t>
      </w:r>
    </w:p>
    <w:p>
      <w:pPr>
        <w:pStyle w:val="BodyText"/>
      </w:pPr>
      <w:r>
        <w:t xml:space="preserve">— на каждой ярмарке предоставляется одно торговое место для льготной категории граждан, а именно лиц пенсионного возраста и инвалидов, желающих реализовать товары категории «овощи и фрукты», самостоятельно выращенные на принадлежащем им земельном участке.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2016 года полномочия по организации ярмарок выходного дня осуществляет ГБУ «Московские ярмарки», образованное распоряжением Правительства Москвы от 23.12.2015 № 758-РП.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Реестр участников ярмарок выходного дня публикуется в разделе Департамента торговли и услуг города Москвы на официальном портале Мэра Москвы портале</w:t>
      </w:r>
      <w:r>
        <w:t xml:space="preserve"> </w:t>
      </w:r>
      <w:hyperlink r:id="rId22">
        <w:r>
          <w:rPr>
            <w:rStyle w:val="Hyperlink"/>
          </w:rPr>
          <w:t xml:space="preserve">https://www.mos.ru/dtu/function/torgovlia/iarmarki-vykhodnogo-dnia/</w:t>
        </w:r>
      </w:hyperlink>
      <w:r>
        <w:t xml:space="preserve">, а также на портале ГБУ «Московские Ярмарки»: fair.mos.ru.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возникновения вопросов в период заявочной кампании можно позвонить по телефону горячей линии ГБУ «Московские Ярмарки» 8 (499)128-76-37 или в службу технической поддержки Портала по телефону: 8(495)539-55-55.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Дополнительную информацию можно получить в ГБУ «Московские ярмарки» по телефону 8 (499) 128-76-37, сайте ГБУ «Московские ярмарки»: </w:t>
      </w:r>
      <w:hyperlink r:id="rId23">
        <w:r>
          <w:rPr>
            <w:rStyle w:val="Hyperlink"/>
          </w:rPr>
          <w:t xml:space="preserve">http://fair/mos/ru</w:t>
        </w:r>
      </w:hyperlink>
      <w:r>
        <w:t xml:space="preserve">, а также в Департаменте торговли и услуг города Москвы по телефону 8 (495) 624-03-35.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Уважаемые участники ярмарок выходного дня!</w:t>
      </w:r>
    </w:p>
    <w:p>
      <w:pPr>
        <w:pStyle w:val="BodyText"/>
      </w:pPr>
      <w:r>
        <w:t xml:space="preserve">Информируем Вас о том, что первая торговая сессия ярмарок выходного дня в городе Москве в 2019 году будет проводиться с 05 апреля по 30 июня.</w:t>
      </w:r>
    </w:p>
    <w:p>
      <w:pPr>
        <w:pStyle w:val="BodyText"/>
      </w:pPr>
      <w:r>
        <w:t xml:space="preserve">Заявки от физических лиц, ведущих личное подсобное хозяйство или занимающихся садоводством, огородничеством, животноводством, глав крестьянских (фермерских) хозяйств, а также индивидуальных предпринимателей и юридических лиц, желающих участвовать в первой торговой сессии ярмарок выходного дня в городе Москве, будут приниматься с 09 час. 00 мин. 18 марта до 23 час. 59 мин 22 марта</w:t>
      </w:r>
      <w:r>
        <w:t xml:space="preserve"> </w:t>
      </w:r>
      <w:hyperlink r:id="rId24">
        <w:r>
          <w:rPr>
            <w:rStyle w:val="Hyperlink"/>
          </w:rPr>
          <w:t xml:space="preserve">https://www.mos.ru/pgu/ru/services/procedure/0/0/7700000000160755130/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Заявки на предоставление места для продажи товаров на ярмарках выходного дня подаются исключительно в электронном виде через раздел «Услуги и сервисы» на официальном Интернет-портале Мэра Москвы</w:t>
      </w:r>
      <w:r>
        <w:t xml:space="preserve"> </w:t>
      </w:r>
      <w:hyperlink r:id="rId25">
        <w:r>
          <w:rPr>
            <w:rStyle w:val="Hyperlink"/>
          </w:rPr>
          <w:t xml:space="preserve">https://www.mos.ru/pgu/ru/application/dtiu/030301/#step_1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Заявки подаются из любой географической точки с компьютеров, планшетов или смартфонов, имеющих доступ к сети Интернет.</w:t>
      </w:r>
    </w:p>
    <w:p>
      <w:pPr>
        <w:pStyle w:val="BodyText"/>
      </w:pPr>
      <w:r>
        <w:t xml:space="preserve">В случае отсутствия у заявителя доступа к сети Интернет, заявку можно подать самостоятельно в любом из центров государственных услуг «Мои Документы» города Москвы. В каждом из них есть зона электронных услуг, где установлены компьютеры с бесплатным доступом в Интернет.</w:t>
      </w:r>
    </w:p>
    <w:p>
      <w:pPr>
        <w:pStyle w:val="BodyText"/>
      </w:pPr>
      <w:r>
        <w:t xml:space="preserve">29 марта до 23 час. 59 мин. осуществляется распределение и направление результатов в «личные кабинеты» заявителей.</w:t>
      </w:r>
    </w:p>
    <w:p>
      <w:pPr>
        <w:pStyle w:val="BodyText"/>
      </w:pPr>
      <w:r>
        <w:t xml:space="preserve">Реестр решений будет опубликован в разделе Департамента торговли и услуг города Москвы на официальном Интернет-портале Мэра Москвы: </w:t>
      </w:r>
      <w:hyperlink r:id="rId22">
        <w:r>
          <w:rPr>
            <w:rStyle w:val="Hyperlink"/>
          </w:rPr>
          <w:t xml:space="preserve">https://www.mos.ru/dtu/function/torgovlia/iarmarki-vykhodnogo-dnia/</w:t>
        </w:r>
      </w:hyperlink>
      <w:r>
        <w:t xml:space="preserve">, а также на сайте ГБУ «Московские ярмарки» по адресу:</w:t>
      </w:r>
      <w:r>
        <w:t xml:space="preserve"> </w:t>
      </w:r>
      <w:hyperlink r:id="rId26">
        <w:r>
          <w:rPr>
            <w:rStyle w:val="Hyperlink"/>
          </w:rPr>
          <w:t xml:space="preserve">http://fair.mos.ru</w:t>
        </w:r>
      </w:hyperlink>
      <w:r>
        <w:t xml:space="preserve">.</w:t>
      </w:r>
    </w:p>
    <w:p>
      <w:pPr>
        <w:pStyle w:val="BodyText"/>
      </w:pPr>
      <w:r>
        <w:t xml:space="preserve">В случае возникновения вопросов в период заявочной кампании Вы можете получить информацию по телефону горячей линии ГБУ «Московские ярмарки»: 8 (499)128-76-37 или в службе технической поддержки Интернет-портала по телефону: 8(495)539-55-55.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http://chertanovocentr.mos.ru/consumer-market-and-economy/fair-at-ul-krasnogo-lighthouse-3-/detail/7954922.html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consumer-market-and-economy/fair-at-ul-krasnogo-lighthouse-3-/detail/7954922.html" TargetMode="External" /><Relationship Type="http://schemas.openxmlformats.org/officeDocument/2006/relationships/hyperlink" Id="rId26" Target="http://fair.mos.ru" TargetMode="External" /><Relationship Type="http://schemas.openxmlformats.org/officeDocument/2006/relationships/hyperlink" Id="rId23" Target="http://fair.mos.ru/" TargetMode="External" /><Relationship Type="http://schemas.openxmlformats.org/officeDocument/2006/relationships/hyperlink" Id="rId20" Target="https://www.mos.ru/dtu/documents/normativno-pravovye-akty/view/70198220/" TargetMode="External" /><Relationship Type="http://schemas.openxmlformats.org/officeDocument/2006/relationships/hyperlink" Id="rId21" Target="https://www.mos.ru/dtu/documents/normativno-pravovye-akty/view/70217220/" TargetMode="External" /><Relationship Type="http://schemas.openxmlformats.org/officeDocument/2006/relationships/hyperlink" Id="rId22" Target="https://www.mos.ru/dtu/function/torgovlia/iarmarki-vykhodnogo-dnia/" TargetMode="External" /><Relationship Type="http://schemas.openxmlformats.org/officeDocument/2006/relationships/hyperlink" Id="rId25" Target="https://www.mos.ru/pgu/ru/application/dtiu/030301/#step_1" TargetMode="External" /><Relationship Type="http://schemas.openxmlformats.org/officeDocument/2006/relationships/hyperlink" Id="rId24" Target="https://www.mos.ru/pgu/ru/services/procedure/0/0/77000000001607551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consumer-market-and-economy/fair-at-ul-krasnogo-lighthouse-3-/detail/7954922.html" TargetMode="External" /><Relationship Type="http://schemas.openxmlformats.org/officeDocument/2006/relationships/hyperlink" Id="rId26" Target="http://fair.mos.ru" TargetMode="External" /><Relationship Type="http://schemas.openxmlformats.org/officeDocument/2006/relationships/hyperlink" Id="rId23" Target="http://fair.mos.ru/" TargetMode="External" /><Relationship Type="http://schemas.openxmlformats.org/officeDocument/2006/relationships/hyperlink" Id="rId20" Target="https://www.mos.ru/dtu/documents/normativno-pravovye-akty/view/70198220/" TargetMode="External" /><Relationship Type="http://schemas.openxmlformats.org/officeDocument/2006/relationships/hyperlink" Id="rId21" Target="https://www.mos.ru/dtu/documents/normativno-pravovye-akty/view/70217220/" TargetMode="External" /><Relationship Type="http://schemas.openxmlformats.org/officeDocument/2006/relationships/hyperlink" Id="rId22" Target="https://www.mos.ru/dtu/function/torgovlia/iarmarki-vykhodnogo-dnia/" TargetMode="External" /><Relationship Type="http://schemas.openxmlformats.org/officeDocument/2006/relationships/hyperlink" Id="rId25" Target="https://www.mos.ru/pgu/ru/application/dtiu/030301/#step_1" TargetMode="External" /><Relationship Type="http://schemas.openxmlformats.org/officeDocument/2006/relationships/hyperlink" Id="rId24" Target="https://www.mos.ru/pgu/ru/services/procedure/0/0/77000000001607551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2023-06-21T21:43:38Z</dcterms:created>
  <dcterms:modified xsi:type="dcterms:W3CDTF">2023-06-21T21:43:38Z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