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рмарка-начинает-работать-с-04.04.2014"/>
    <w:p>
      <w:pPr>
        <w:pStyle w:val="Heading3"/>
      </w:pPr>
      <w:r>
        <w:t xml:space="preserve">Ярмарка начинает работать с 04.04.2014</w:t>
      </w:r>
    </w:p>
    <w:p>
      <w:pPr>
        <w:pStyle w:val="FirstParagraph"/>
      </w:pPr>
      <w:r>
        <w:t xml:space="preserve">21.03.2014</w:t>
      </w:r>
    </w:p>
    <w:p>
      <w:pPr>
        <w:pStyle w:val="BodyText"/>
      </w:pPr>
      <w:r>
        <w:t xml:space="preserve">Ярмарка выходного дня по адресу: ул. Красного Маяка, вл.3 – начинает работать</w:t>
      </w:r>
      <w:r>
        <w:t xml:space="preserve"> </w:t>
      </w:r>
      <w:r>
        <w:rPr>
          <w:bCs/>
          <w:b/>
        </w:rPr>
        <w:t xml:space="preserve">4 апреля 2014 года</w:t>
      </w:r>
      <w:r>
        <w:t xml:space="preserve"> </w:t>
      </w:r>
      <w:r>
        <w:t xml:space="preserve">в количестве 20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http://chertanovocentr.mos.ru/consumer-market-and-economy/fair-at-ul-krasnogo-lighthouse-3-/detail/983413.html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consumer-market-and-economy/fair-at-ul-krasnogo-lighthouse-3-/detail/983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consumer-market-and-economy/fair-at-ul-krasnogo-lighthouse-3-/detail/983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2025-03-18T03:39:44Z</dcterms:created>
  <dcterms:modified xsi:type="dcterms:W3CDTF">2025-03-18T03:39:44Z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