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dcbccb1a1f78cbbe945579794c7b113731aa"/>
    <w:p>
      <w:pPr>
        <w:pStyle w:val="Heading3"/>
      </w:pPr>
      <w:r>
        <w:t xml:space="preserve">Благоустройство новой сцены в парке 30-летия Победы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t xml:space="preserve">          В настоящее время в рамках выполнения программы благоустройства организацией ООО «СУ-1» выполняются работы по монтажу новой сцены в парке 30-летия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http://chertanovocentr.mos.ru/housing-and-communal-services-and-improvement/accomplishment-of-district/detail/4199841.html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199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199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2025-02-08T19:11:03Z</dcterms:created>
  <dcterms:modified xsi:type="dcterms:W3CDTF">2025-02-08T19:11:03Z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