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7adad1763691aac0969f6859fbf496c37d4e5"/>
    <w:p>
      <w:pPr>
        <w:pStyle w:val="Heading3"/>
      </w:pPr>
      <w:r>
        <w:t xml:space="preserve">Строительство физкультурно-оздоровительного комплекса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t xml:space="preserve">Строительство физкультурно-оздоровительного комплекса по адресу г. Москва, ЮАО, Чертаново-1, мкр.5, стр. 1"А" (адресный ориентир: ул. Кировоградская, 22) идет в полном соответствии с графиком и  утвержденной проектной документацией. Срок сдачи объекта - III квартал 2017 г. Проектом благоустройства на прилегающей территории предусмотрена высадка 20 деревьев, 43 кустарников и посев более 1000 м2 газона.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http://chertanovocentr.mos.ru/housing-and-communal-services-and-improvement/accomplishment-of-district/detail/4341960.html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341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4341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2024-10-02T11:37:56Z</dcterms:created>
  <dcterms:modified xsi:type="dcterms:W3CDTF">2024-10-02T11:37:56Z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