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ca4f10af131c0d0f2a5ca7f0f5236a27954d8"/>
    <w:p>
      <w:pPr>
        <w:pStyle w:val="Heading3"/>
      </w:pPr>
      <w:r>
        <w:t xml:space="preserve">Продолжаются работы по уборке от снега и наледи</w:t>
      </w:r>
    </w:p>
    <w:p>
      <w:pPr>
        <w:pStyle w:val="FirstParagraph"/>
      </w:pPr>
      <w:r>
        <w:t xml:space="preserve">09.12.2016</w:t>
      </w:r>
    </w:p>
    <w:p>
      <w:pPr>
        <w:pStyle w:val="BodyText"/>
      </w:pPr>
      <w:r>
        <w:rPr>
          <w:bCs/>
          <w:b/>
        </w:rPr>
        <w:t xml:space="preserve">Уважаемые жители района!</w:t>
      </w:r>
    </w:p>
    <w:p>
      <w:pPr>
        <w:pStyle w:val="BodyText"/>
      </w:pPr>
      <w:r>
        <w:t xml:space="preserve">В настоящее время на территории района продолжаются работы по уборке от снега и наледи дворовых территорий и объектов дорожного хозяйства (ОДХ). Убранный снег направляется на снегоплавильный пунт. По состоянию на 09.12.2016 вывезено 8716,5 куб.м. снега:</w:t>
      </w:r>
    </w:p>
    <w:p>
      <w:pPr>
        <w:pStyle w:val="BodyText"/>
      </w:pPr>
      <w:r>
        <w:t xml:space="preserve">- с дворовых территорий вывезено 3009,9 куб.м.снега;</w:t>
      </w:r>
    </w:p>
    <w:p>
      <w:pPr>
        <w:pStyle w:val="BodyText"/>
      </w:pPr>
      <w:r>
        <w:t xml:space="preserve">- с ОДХ – 5706,6 куб.м. снега.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http://chertanovocentr.mos.ru/housing-and-communal-services-and-improvement/accomplishment-of-district/detail/4398412.html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398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398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2025-02-08T19:09:15Z</dcterms:created>
  <dcterms:modified xsi:type="dcterms:W3CDTF">2025-02-08T19:09:15Z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