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ъектыреализуемые-единым-лотом"/>
    <w:p>
      <w:pPr>
        <w:pStyle w:val="Heading3"/>
      </w:pPr>
      <w:r>
        <w:t xml:space="preserve">Объекты,реализуемые единым лотом</w:t>
      </w:r>
    </w:p>
    <w:p>
      <w:pPr>
        <w:pStyle w:val="FirstParagraph"/>
      </w:pPr>
      <w:r>
        <w:t xml:space="preserve">13.09.2017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http://chertanovocentr.mos.ru/housing-and-communal-services-and-improvement/accomplishment-of-district/detail/6855775.html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855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855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2023-07-12T17:54:33Z</dcterms:created>
  <dcterms:modified xsi:type="dcterms:W3CDTF">2023-07-12T17:54:33Z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