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становка-лестничного-схода-с-поручнями"/>
    <w:p>
      <w:pPr>
        <w:pStyle w:val="Heading3"/>
      </w:pPr>
      <w:r>
        <w:t xml:space="preserve">Установка лестничного схода с поручнями</w:t>
      </w:r>
    </w:p>
    <w:p>
      <w:pPr>
        <w:pStyle w:val="FirstParagraph"/>
      </w:pPr>
      <w:r>
        <w:t xml:space="preserve">30.11.2017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На территории района по адресу: ул.Днепропетровская, дом 5, корпус 4, в рамках выполнения программы благоустройства, установлен новый удобный лестничный сход с поручнями.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http://chertanovocentr.mos.ru/housing-and-communal-services-and-improvement/accomplishment-of-district/detail/7007204.html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007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007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2025-02-12T17:52:10Z</dcterms:created>
  <dcterms:modified xsi:type="dcterms:W3CDTF">2025-02-12T17:52:10Z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