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ee2816c2a39de0d170530be8c09c7d2e6f0c8"/>
    <w:p>
      <w:pPr>
        <w:pStyle w:val="Heading3"/>
      </w:pPr>
      <w:r>
        <w:t xml:space="preserve">Рафик Загрутдинов: в районе Новогиреево на улице Утренняя завершено строительство дома по реновации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«В районе Новогиреево по адресу: улица Утренняя, владение 20, строение 2 завершено строительство новостройки для переселения по программе реновации. Для участников программы реновации в доме предусмотрена 321 квартира. В каждой выполнена чистовая отделка согласно стандартам программы. У новостройки отличная транспортная доступность: до метро Перово всего 600 метров (7 минут пешком)»,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состоит из четырех секций, его возвели по индивидуальному проекту. Особенностью новостройки является ее фасад. Его выполнили в нескольких цветах: два корпуса белые, еще два – серый и оранжевый, они облицованы керамогранитной плиткой.</w:t>
      </w:r>
    </w:p>
    <w:p>
      <w:pPr>
        <w:pStyle w:val="BodyText"/>
      </w:pPr>
      <w:r>
        <w:t xml:space="preserve">Дом рассчитан на 321 квартиру (однокомнатных - 179, двухкомнатных - 66, в том числе две для маломобильных жильцов, трехкомнатных - 76).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На первом этаже размещены помещения для объектов торговли, сервиса и т.д. В жилой части первого этажа предусмотрены: просторный вестибюль, лифтовой холл, подсобные помещения, комната консьержа, колясочная и зона размещения почтовых ящиков.</w:t>
      </w:r>
    </w:p>
    <w:p>
      <w:pPr>
        <w:pStyle w:val="BodyText"/>
      </w:pPr>
      <w:r>
        <w:t xml:space="preserve">Связь между этажами обеспечивают современные лифты грузоподъемностью 630 килограмм и 1000 килограмм,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Двор организован по принципу «без машин». Здесь обустроили детскую площадку для детей разного возраста и спортивную площадки, а также зоны «тихого» отдыха со скамейками, высадили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2025-02-13T17:12:55Z</dcterms:created>
  <dcterms:modified xsi:type="dcterms:W3CDTF">2025-02-13T17:12:55Z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