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35af6e18de1f6d3495de31b74a14aea07be09"/>
    <w:p>
      <w:pPr>
        <w:pStyle w:val="Heading3"/>
      </w:pPr>
      <w:r>
        <w:t xml:space="preserve">Рафик Загрутдинов: Новостройку по реновации построили на месте снесенных пятиэтажек возле станции метро «Филевский парк»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rPr>
          <w:bCs/>
          <w:b/>
        </w:rPr>
        <w:t xml:space="preserve">«В районе Фили-Давыдково по адресу улица Олеко Дундича, владение 31/35 завершено строительство жилого дома для переселения по программе реновации. Новостройка расположена всего в 3 минутах пешком от метро «Филевский парк». Дом возвели на месте снесенных пятиэтажек, жители которых получили равнозначные квартиры по программе реновации в доме № 22 по улице Малая Филёвская в 2019 году», -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Жилой дом состоит из шести секций переменной этажности. В подземном уровне размещена автостоянка. При внешней отделке здания применили систему вентилируемого фасада с использованием клинкерной и керамогранитной плитки. Половина корпусов выполнена в белом цвете, другая часть – в коричневом. Цветовой контраст уравновешен коричневыми деталями на белых фасадах и – наоборот. Благодаря этому и сдержанному дизайну, дом выглядит гармоничным и современным. На фасадах установлены металлические короба для кондиционеров. Лоджии застеклены.</w:t>
      </w:r>
    </w:p>
    <w:p>
      <w:pPr>
        <w:pStyle w:val="BodyText"/>
      </w:pPr>
      <w:r>
        <w:t xml:space="preserve">В доме 349 квартир (однокомнатных – 72, двухкомнатных – 236, трёхкомнатных - 41). Одиннадцать квартир оборудовали для маломобильных жильцов, в них увеличили ширину коридоров и дверных проемов, установили специальную сантехнику. Готовая улучшенная отделка во всех квартирах полностью соответствует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В вестибюле жилой части размещены: колясочная, кладовая для хранения уборочного инвентаря, зона размещения почтовых ящиков. В каждой секции сделали по две входные группы: одна со стороны улицы Олеко Дундича и другая со двора. Для удобства перемещения между этажами установили современные лифты грузоподъемностью 1000 кг и 400 кг, их оборудовали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выполнили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Новостройку разместили буквой «П», что позволило организовать закрытый и безопасный двор. Здесь установили две игровые детские площадки с покрытием из резиновой крошки, обустроили зону для занятий уличным спортом и место тихого отдыха. Также выполнили благоустройство двора: высадили крупномерные деревья, декоративные кустарники и многолетние цветы. По всей территории появилась удобная сеть пешеходных дорожек и уличное освещение.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http://chertanovocentr.mos.ru/housing-and-communal-services-and-improvement/detail/12334855.html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34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34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2024-04-30T05:50:47Z</dcterms:created>
  <dcterms:modified xsi:type="dcterms:W3CDTF">2024-04-30T05:50:47Z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