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65a98277d314c3f001ac282be0dfe8d56258be"/>
    <w:p>
      <w:pPr>
        <w:pStyle w:val="Heading3"/>
      </w:pPr>
      <w:r>
        <w:t xml:space="preserve">С 28 февраля 2018 года Государственная ветеринарная служба ЮАО проводит поквартирные обходы</w:t>
      </w:r>
    </w:p>
    <w:p>
      <w:pPr>
        <w:pStyle w:val="FirstParagraph"/>
      </w:pPr>
      <w:r>
        <w:t xml:space="preserve">26.02.2018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t xml:space="preserve">С 28 февраля 2018 года на территории района Чертаново Центральное Государственная ветеринарная служба ЮАО проводит поквартирные обходы и бесплатную ежегодную вакцинацию против бешенства.</w:t>
      </w:r>
    </w:p>
    <w:p>
      <w:pPr>
        <w:pStyle w:val="BodyText"/>
      </w:pPr>
      <w:r>
        <w:t xml:space="preserve">Справочную информацию Вы можете получить круглосуточно по телефонам: 8-499-613-45-81, 8-499-613-16-57.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bookmarkStart w:id="20" w:name="RANGE!A1:E8"/>
            <w:r>
              <w:rPr>
                <w:bCs/>
                <w:b/>
              </w:rPr>
              <w:t xml:space="preserve">График проведения поквартирных обходов жилых домов на территории Южного АО города Москвы в марте 2018 года</w:t>
            </w:r>
            <w:bookmarkEnd w:id="20"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поквартирного обхода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Ближайший прививочный пункт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28.02.2018-01.03.2018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д.30, корп.2,</w:t>
            </w:r>
          </w:p>
          <w:p>
            <w:pPr>
              <w:jc w:val="left"/>
            </w:pPr>
            <w:r>
              <w:t xml:space="preserve">д. 30, корп.3</w:t>
            </w:r>
          </w:p>
        </w:tc>
        <w:tc>
          <w:tcPr/>
          <w:p>
            <w:pPr>
              <w:jc w:val="left"/>
            </w:pPr>
            <w:r>
              <w:t xml:space="preserve">02.03.2018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 д.30а</w:t>
            </w:r>
            <w:r>
              <w:br/>
            </w:r>
            <w:r>
              <w:t xml:space="preserve">вход в опорный пункт полиции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28.03.2018-29.03.2018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д.42, корп.2,</w:t>
            </w:r>
          </w:p>
          <w:p>
            <w:pPr>
              <w:jc w:val="left"/>
            </w:pPr>
            <w:r>
              <w:t xml:space="preserve">д.42, корп.3</w:t>
            </w:r>
          </w:p>
        </w:tc>
        <w:tc>
          <w:tcPr/>
          <w:p>
            <w:pPr>
              <w:jc w:val="left"/>
            </w:pPr>
            <w:r>
              <w:t xml:space="preserve">30.03.2018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д.42, корп.3</w:t>
            </w:r>
            <w:r>
              <w:br/>
            </w:r>
            <w:r>
              <w:t xml:space="preserve">вход со стороны дома 42, корп. 2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31.03.2018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http://chertanovocentr.mos.ru/housing-and-communal-services-and-improvement/detail/7168254.html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housing-and-communal-services-and-improvement/detail/7168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housing-and-communal-services-and-improvement/detail/7168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2025-02-05T13:23:54Z</dcterms:created>
  <dcterms:modified xsi:type="dcterms:W3CDTF">2025-02-05T13:23:54Z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