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8749d9b388cb9ad57334266464462780ae728"/>
    <w:p>
      <w:pPr>
        <w:pStyle w:val="Heading3"/>
      </w:pPr>
      <w:r>
        <w:t xml:space="preserve">Государственное задание ГБУ "Жилищник района Чертаново Центральное"</w:t>
      </w:r>
    </w:p>
    <w:p>
      <w:pPr>
        <w:pStyle w:val="FirstParagraph"/>
      </w:pPr>
      <w:r>
        <w:t xml:space="preserve">20.10.2017</w:t>
      </w:r>
    </w:p>
    <w:p>
      <w:pPr>
        <w:pStyle w:val="BodyText"/>
      </w:pPr>
      <w:hyperlink r:id="rId20">
        <w:r>
          <w:rPr>
            <w:rStyle w:val="Hyperlink"/>
          </w:rPr>
          <w:t xml:space="preserve">/Управа ЧЦ/18.10.2017_ЧЦ-20-906_7_Челышев_А.В._Светличная_Е.В..pdf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http://chertanovocentr.mos.ru/housing-and-communal-services-and-improvement/gup-des-district-chertanovo-central/detail/6930705.html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87;&#1088;&#1072;&#1074;&#1072;%20&#1063;&#1062;/18.10.2017_&#1063;&#1062;-20-906_7_&#1063;&#1077;&#1083;&#1099;&#1096;&#1077;&#1074;_&#1040;.&#1042;._&#1057;&#1074;&#1077;&#1090;&#1083;&#1080;&#1095;&#1085;&#1072;&#1103;_&#1045;.&#1042;.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housing-and-communal-services-and-improvement/gup-des-district-chertanovo-central/detail/6930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87;&#1088;&#1072;&#1074;&#1072;%20&#1063;&#1062;/18.10.2017_&#1063;&#1062;-20-906_7_&#1063;&#1077;&#1083;&#1099;&#1096;&#1077;&#1074;_&#1040;.&#1042;._&#1057;&#1074;&#1077;&#1090;&#1083;&#1080;&#1095;&#1085;&#1072;&#1103;_&#1045;.&#1042;.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housing-and-communal-services-and-improvement/gup-des-district-chertanovo-central/detail/6930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2025-04-14T17:17:28Z</dcterms:created>
  <dcterms:modified xsi:type="dcterms:W3CDTF">2025-04-14T17:17:28Z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