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b8b4a3f4b366ba1c1045a6e3d107cff7b157a7"/>
    <w:p>
      <w:pPr>
        <w:pStyle w:val="Heading3"/>
      </w:pPr>
      <w:r>
        <w:t xml:space="preserve">Молодежная палата приняла участие в соревнованиях по пейнтболу.</w:t>
      </w:r>
    </w:p>
    <w:p>
      <w:pPr>
        <w:pStyle w:val="FirstParagraph"/>
      </w:pPr>
      <w:r>
        <w:t xml:space="preserve">19.02.2018</w:t>
      </w:r>
    </w:p>
    <w:p>
      <w:pPr>
        <w:pStyle w:val="BodyText"/>
      </w:pPr>
      <w:r>
        <w:t xml:space="preserve">17 февраля 2018 года Молодежная Палата района Чертаново Центральное приняла участие в соревнованиях по пейнтболу "Наследники героя" на кубок префекта для членов молодежных палат.Несмотря на мороз,было жарко,а наши бойцы выступили достойно!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http://chertanovocentr.mos.ru/junior-chamber/detail/7155229.html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Центральное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centr.mos.ru" TargetMode="External" /><Relationship Type="http://schemas.openxmlformats.org/officeDocument/2006/relationships/hyperlink" Id="rId20" Target="http://chertanovocentr.mos.ru/junior-chamber/detail/71552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centr.mos.ru" TargetMode="External" /><Relationship Type="http://schemas.openxmlformats.org/officeDocument/2006/relationships/hyperlink" Id="rId20" Target="http://chertanovocentr.mos.ru/junior-chamber/detail/71552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2025-01-30T17:08:49Z</dcterms:created>
  <dcterms:modified xsi:type="dcterms:W3CDTF">2025-01-30T17:08:49Z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