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c3002d4b7e4ce6dfcc8d418726346313926666"/>
    <w:p>
      <w:pPr>
        <w:pStyle w:val="Heading3"/>
      </w:pPr>
      <w:r>
        <w:t xml:space="preserve">Протокол проведения встречи главы управы района Чертаново Центральное В.А. Михеев с населением 17.04.2019</w:t>
      </w:r>
    </w:p>
    <w:p>
      <w:pPr>
        <w:pStyle w:val="FirstParagraph"/>
      </w:pPr>
      <w:r>
        <w:t xml:space="preserve">27.11.2019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http://chertanovocentr.mos.ru/meeting-with-population/detail/8519809.html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meeting-with-population/detail/85198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meeting-with-population/detail/85198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2025-03-20T12:50:32Z</dcterms:created>
  <dcterms:modified xsi:type="dcterms:W3CDTF">2025-03-20T12:50:32Z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