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этнический-фестиваль-этнофест"/>
    <w:p>
      <w:pPr>
        <w:pStyle w:val="Heading3"/>
      </w:pPr>
      <w:r>
        <w:t xml:space="preserve">Этнический фестиваль «Этнофест»</w:t>
      </w:r>
    </w:p>
    <w:p>
      <w:pPr>
        <w:pStyle w:val="FirstParagraph"/>
      </w:pPr>
      <w:r>
        <w:t xml:space="preserve">08.05.2022</w:t>
      </w:r>
    </w:p>
    <w:p>
      <w:pPr>
        <w:pStyle w:val="BodyText"/>
      </w:pPr>
      <w:r>
        <w:t xml:space="preserve">28 апреля, МГЕР ЮАО совместно с колледжем «Царицыно» провели Этнический фестиваль. Программа мероприятия состояла из дефиле в национальных костюмах, концертной программы, так же дегустации национальных блюд и напитков.</w:t>
      </w:r>
    </w:p>
    <w:p>
      <w:pPr>
        <w:pStyle w:val="BodyText"/>
      </w:pPr>
      <w:r>
        <w:t xml:space="preserve">Молодогвардейцы рассказали студентам про культуру, традиции, фольклор, национальные блюда, разных народов. Так же Молодая Гвардия объяснила, почему так важно говорить и поддерживать такие важные темы.</w:t>
      </w:r>
    </w:p>
    <w:p>
      <w:pPr>
        <w:pStyle w:val="BodyText"/>
      </w:pPr>
      <w:r>
        <w:t xml:space="preserve">«Когда мы говорим об этносе, мы подразумеваем множество разных групп людей. Их объединяет язык, культура и территория. Переводится слово, как «народ». В каждом народе есть свои обычаи, свой язык, традиции и понимание жизни. У каждого этноса есть поведение, присуще только его народу. Существует более 100 этнических групп. У каждого этноса есть свое культурное наследие, свои легенды, свой быт. В России существует этническое многообразие. Коренные народы, живущие в РФ, придают стране изюминки, которой нет в других странах. Здесь живут в мире и согласии украинцы, татары, евреи, грузины, узбеки, киргизы, американцы, белорусы и другие национальности. У всех свой быт, своя культура, но вместе они прекрасны в своем разнообразии, именно это и делает нас великими!» — отметили Александр Лебедев и Александр Кряжев.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http://chertanovocentr.mos.ru/presscenter/news/detail/10798665.html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presscenter/news/detail/107986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presscenter/news/detail/107986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2025-03-28T20:02:42Z</dcterms:created>
  <dcterms:modified xsi:type="dcterms:W3CDTF">2025-03-28T20:02:42Z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