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7b4387baf09721484d0ab39ab4344ab194c78f"/>
    <w:p>
      <w:pPr>
        <w:pStyle w:val="Heading3"/>
      </w:pPr>
      <w:r>
        <w:t xml:space="preserve">Команда Управления кадровых сервисов приглашает сотрудников Правительства Москвы принять участие в Образовательном марафоне «Звездный путь».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Команда Управления кадровых сервисов приглашает сотрудников Правительства Москвы принять участие в Образовательном марафоне «Звездный путь». Это отличная возможность укрепить профессиональные навыки и сделать шаг к новым карьерным возможностям. Марафон стартовал 10 июня и продлится до 18 декабря.</w:t>
      </w:r>
    </w:p>
    <w:p>
      <w:pPr>
        <w:pStyle w:val="BodyText"/>
      </w:pPr>
      <w:r>
        <w:t xml:space="preserve">Здесь созданы все условия для комфортного обучения в удобном для вас ритме. Вы сами выбираете свою «дистанцию» — количество треков и их тематику.</w:t>
      </w:r>
    </w:p>
    <w:p>
      <w:pPr>
        <w:pStyle w:val="BodyText"/>
      </w:pPr>
      <w:r>
        <w:t xml:space="preserve">Для участников подготовлено 22 трека на самые разные темы — от личностных и управленческих навыков до грамотной письменной речи и работы с компьютерными программами. При этом обучение легко совмещать с работой — проходите любые треки с 10 июня по 5 декабря и развивайте ключевые компетенции: эффективную коммуникацию, лидерство, самопрезентацию, постановку целей, мотивацию и другие.</w:t>
      </w:r>
    </w:p>
    <w:p>
      <w:pPr>
        <w:pStyle w:val="BodyText"/>
      </w:pPr>
      <w:r>
        <w:t xml:space="preserve">За прохождение каждого трека вы получите гарантированные призы от партнеров. А при успешном завершении трех и более треков сможете принять участие в розыгрыше суперпризов: ноутбуков, колонок и стильных наушников.</w:t>
      </w:r>
    </w:p>
    <w:p>
      <w:pPr>
        <w:pStyle w:val="BodyText"/>
      </w:pPr>
      <w:r>
        <w:t xml:space="preserve">Дополнительное вдохновение подарят пять прямых эфиров с признанными экспертами. Седа Каспарова поделится секретами самопрезентации, Ирина Ковалева расскажет, как обрести внутреннюю свободу, Дмитрий Губерниев — как устанавливать контакт с людьми, Игорь Манн подскажет, как повысить креативность в команде, а Мария Киселева даст советы о том, как достигать целей и мотивировать себя.</w:t>
      </w:r>
    </w:p>
    <w:p>
      <w:pPr>
        <w:pStyle w:val="BodyText"/>
      </w:pPr>
      <w:r>
        <w:t xml:space="preserve">Вы не только сможете узнать полезную информацию напрямую от экспертов, но еще и задать им свой вопрос в прямом эфире и получить за него подарок с автографом.</w:t>
      </w:r>
    </w:p>
    <w:p>
      <w:pPr>
        <w:pStyle w:val="BodyText"/>
      </w:pPr>
      <w:r>
        <w:t xml:space="preserve">Чтобы стать участником Образовательного марафона, нужно быть сотрудником Правительства Москвы и выполнить четыре простых действия:</w:t>
      </w:r>
    </w:p>
    <w:p>
      <w:pPr>
        <w:pStyle w:val="BodyText"/>
      </w:pPr>
      <w:r>
        <w:t xml:space="preserve">1. Зарегистрироваться на Марафон.</w:t>
      </w:r>
    </w:p>
    <w:p>
      <w:pPr>
        <w:pStyle w:val="BodyText"/>
      </w:pPr>
      <w:r>
        <w:t xml:space="preserve">(</w:t>
      </w:r>
      <w:hyperlink r:id="rId20">
        <w:r>
          <w:rPr>
            <w:rStyle w:val="Hyperlink"/>
            <w:u w:val="single"/>
          </w:rPr>
          <w:t xml:space="preserve">https://urbanlearning.mguu.ru/v2/register/obrmar-zvezdput-24-7</w:t>
        </w:r>
      </w:hyperlink>
      <w:r>
        <w:t xml:space="preserve">)</w:t>
      </w:r>
    </w:p>
    <w:p>
      <w:pPr>
        <w:pStyle w:val="BodyText"/>
      </w:pPr>
      <w:r>
        <w:t xml:space="preserve">2. Перейти в календарь развития.</w:t>
      </w:r>
    </w:p>
    <w:p>
      <w:pPr>
        <w:pStyle w:val="BodyText"/>
      </w:pPr>
      <w:r>
        <w:t xml:space="preserve">(</w:t>
      </w:r>
      <w:hyperlink r:id="rId21">
        <w:r>
          <w:rPr>
            <w:rStyle w:val="Hyperlink"/>
            <w:u w:val="single"/>
          </w:rPr>
          <w:t xml:space="preserve">https://talent.mos.ru/ks/calendar/2025/?utm_source=email&amp;utm_medium=sedo&amp;utm_campaign=ob_marafon2025_calendar2025_sedo190625</w:t>
        </w:r>
      </w:hyperlink>
      <w:r>
        <w:t xml:space="preserve">)</w:t>
      </w:r>
    </w:p>
    <w:p>
      <w:pPr>
        <w:pStyle w:val="BodyText"/>
      </w:pPr>
      <w:r>
        <w:t xml:space="preserve">3. Зарегистрироваться на любое количество треков и успешно пройти в отведенные для них сроки. Чтобы принять участие в розыгрыше, нужно завершить как минимум три трека до 5 декабря.</w:t>
      </w:r>
    </w:p>
    <w:p>
      <w:pPr>
        <w:pStyle w:val="BodyText"/>
      </w:pPr>
      <w:r>
        <w:t xml:space="preserve">4. Подписаться на телеграм-канал «За кадром», чтобы не пропустить новости Марафона и анонсы встреч с топовыми экспертами. (</w:t>
      </w:r>
      <w:hyperlink r:id="rId22">
        <w:r>
          <w:rPr>
            <w:rStyle w:val="Hyperlink"/>
            <w:u w:val="single"/>
          </w:rPr>
          <w:t xml:space="preserve">https://t.me/+K5deUcwTQMs0Zjdi</w:t>
        </w:r>
      </w:hyperlink>
      <w:r>
        <w:t xml:space="preserve">)</w:t>
      </w:r>
    </w:p>
    <w:p>
      <w:pPr>
        <w:pStyle w:val="BodyText"/>
      </w:pPr>
      <w:r>
        <w:t xml:space="preserve">Подробную информацию и правила участия в Марафоне вы найдете на специальной странице.</w:t>
      </w:r>
    </w:p>
    <w:p>
      <w:pPr>
        <w:pStyle w:val="BodyText"/>
      </w:pPr>
      <w:r>
        <w:t xml:space="preserve">(</w:t>
      </w:r>
      <w:hyperlink r:id="rId23">
        <w:r>
          <w:rPr>
            <w:rStyle w:val="Hyperlink"/>
            <w:u w:val="single"/>
          </w:rPr>
          <w:t xml:space="preserve">https://talent.mos.ru/training/marafon_zvezdniy?utm_source=email&amp;utm_medium=sedo&amp;utm_campaign=ob_marafon2025_vitrina_sedo190625</w:t>
        </w:r>
      </w:hyperlink>
      <w:r>
        <w:t xml:space="preserve">)</w:t>
      </w:r>
    </w:p>
    <w:p>
      <w:pPr>
        <w:pStyle w:val="BodyText"/>
      </w:pPr>
      <w:r>
        <w:drawing>
          <wp:inline>
            <wp:extent cx="5334000" cy="177626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cf1/d0jaqzxzm2mw4uqm2ikmhe1fglpppqik/Banner_Marafon_dlya-korpportala_5125kh170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http://chertanovocentr.mos.ru/presscenter/news/detail/13090058.html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presscenter/news/detail/13090058.html" TargetMode="External" /><Relationship Type="http://schemas.openxmlformats.org/officeDocument/2006/relationships/hyperlink" Id="rId22" Target="https://t.me/+K5deUcwTQMs0Zjdi" TargetMode="External" /><Relationship Type="http://schemas.openxmlformats.org/officeDocument/2006/relationships/hyperlink" Id="rId21" Target="https://talent.mos.ru/ks/calendar/2025/?utm_source=email&amp;utm_medium=sedo&amp;utm_campaign=ob_marafon2025_calendar2025_sedo190625" TargetMode="External" /><Relationship Type="http://schemas.openxmlformats.org/officeDocument/2006/relationships/hyperlink" Id="rId23" Target="https://talent.mos.ru/training/marafon_zvezdniy?utm_source=email&amp;utm_medium=sedo&amp;utm_campaign=ob_marafon2025_vitrina_sedo190625" TargetMode="External" /><Relationship Type="http://schemas.openxmlformats.org/officeDocument/2006/relationships/hyperlink" Id="rId20" Target="https://urbanlearning.mguu.ru/v2/register/obrmar-zvezdput-24-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presscenter/news/detail/13090058.html" TargetMode="External" /><Relationship Type="http://schemas.openxmlformats.org/officeDocument/2006/relationships/hyperlink" Id="rId22" Target="https://t.me/+K5deUcwTQMs0Zjdi" TargetMode="External" /><Relationship Type="http://schemas.openxmlformats.org/officeDocument/2006/relationships/hyperlink" Id="rId21" Target="https://talent.mos.ru/ks/calendar/2025/?utm_source=email&amp;utm_medium=sedo&amp;utm_campaign=ob_marafon2025_calendar2025_sedo190625" TargetMode="External" /><Relationship Type="http://schemas.openxmlformats.org/officeDocument/2006/relationships/hyperlink" Id="rId23" Target="https://talent.mos.ru/training/marafon_zvezdniy?utm_source=email&amp;utm_medium=sedo&amp;utm_campaign=ob_marafon2025_vitrina_sedo190625" TargetMode="External" /><Relationship Type="http://schemas.openxmlformats.org/officeDocument/2006/relationships/hyperlink" Id="rId20" Target="https://urbanlearning.mguu.ru/v2/register/obrmar-zvezdput-24-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2025-07-21T11:18:08Z</dcterms:created>
  <dcterms:modified xsi:type="dcterms:W3CDTF">2025-07-21T11:18:08Z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