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f39e4069a434b68727d4b538b5f35c5546ae7a"/>
    <w:p>
      <w:pPr>
        <w:pStyle w:val="Heading3"/>
      </w:pPr>
      <w:r>
        <w:t xml:space="preserve">Шашечный турнир прошел на праздничной площадке при школе № 880</w:t>
      </w:r>
    </w:p>
    <w:p>
      <w:pPr>
        <w:pStyle w:val="FirstParagraph"/>
      </w:pPr>
      <w:r>
        <w:t xml:space="preserve">10.09.2018</w:t>
      </w:r>
    </w:p>
    <w:p>
      <w:pPr>
        <w:pStyle w:val="BodyText"/>
      </w:pPr>
      <w:hyperlink r:id="rId20"/>
      <w:r>
        <w:t xml:space="preserve">Праздничные мероприятия в честь 871-й годовщины Москвы прошли на территории образовательного комплекса № 880 в воскресенье, 9 сентября.</w:t>
      </w:r>
    </w:p>
    <w:p>
      <w:pPr>
        <w:pStyle w:val="BodyText"/>
      </w:pPr>
      <w:r>
        <w:t xml:space="preserve">При школе развернулась площадка фестиваля «Цветочный джем», который очень понравился и детям, и взрослым. Ребята орудовали садовым инвентарем и облагораживали подготовленные клумбы, высаживая различные цветы, в том числе и «бархатцы».</w:t>
      </w:r>
    </w:p>
    <w:p>
      <w:pPr>
        <w:pStyle w:val="BodyText"/>
      </w:pPr>
      <w:r>
        <w:t xml:space="preserve">- Желающие присоединились к шашечному турниру, приняли участие в веселых стартах, на обновленном поле сыграли в футбол и дворовый хоккей. Кто-то отправился проверять свою меткость в электронный тир, кто-то станцевал во флешмобе, - рассказала руководитель пресс-центра школы № 880 Наталья Доновская. – Как и на других площадках, у нас было много торговых палаток, где продавали колбасные изделия, выпечку, шашлык, мороженое.</w:t>
      </w:r>
    </w:p>
    <w:p>
      <w:pPr>
        <w:pStyle w:val="BodyText"/>
      </w:pPr>
      <w:r>
        <w:t xml:space="preserve">Фото:</w:t>
      </w:r>
      <w:r>
        <w:t xml:space="preserve"> </w:t>
      </w:r>
      <w:hyperlink r:id="rId21">
        <w:r>
          <w:rPr>
            <w:rStyle w:val="Hyperlink"/>
          </w:rPr>
          <w:t xml:space="preserve">Школа № 880</w:t>
        </w:r>
      </w:hyperlink>
    </w:p>
    <w:p>
      <w:pPr>
        <w:pStyle w:val="BodyText"/>
      </w:pPr>
      <w:r>
        <w:t xml:space="preserve">Источник: h</w:t>
      </w:r>
      <w:hyperlink r:id="rId22">
        <w:r>
          <w:rPr>
            <w:rStyle w:val="Hyperlink"/>
          </w:rPr>
          <w:t xml:space="preserve">ttp://gazeta-na-varshavke-chertanovocentr.ru/2018/09/10/45877/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http://chertanovocentr.mos.ru/presscenter/news/detail/7562017.html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presscenter/news/detail/7562017.html" TargetMode="External" /><Relationship Type="http://schemas.openxmlformats.org/officeDocument/2006/relationships/hyperlink" Id="rId22" Target="http://gazeta-na-varshavke-chertanovocentr.ru/2018/09/10/45877/" TargetMode="External" /><Relationship Type="http://schemas.openxmlformats.org/officeDocument/2006/relationships/hyperlink" Id="rId20" Target="http://uploads.gazeta-na-varshavke-chertanovocentr.ru/2018/09/1eJdVWOZv0U.jpg" TargetMode="External" /><Relationship Type="http://schemas.openxmlformats.org/officeDocument/2006/relationships/hyperlink" Id="rId21" Target="https://vk.com/school88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presscenter/news/detail/7562017.html" TargetMode="External" /><Relationship Type="http://schemas.openxmlformats.org/officeDocument/2006/relationships/hyperlink" Id="rId22" Target="http://gazeta-na-varshavke-chertanovocentr.ru/2018/09/10/45877/" TargetMode="External" /><Relationship Type="http://schemas.openxmlformats.org/officeDocument/2006/relationships/hyperlink" Id="rId20" Target="http://uploads.gazeta-na-varshavke-chertanovocentr.ru/2018/09/1eJdVWOZv0U.jpg" TargetMode="External" /><Relationship Type="http://schemas.openxmlformats.org/officeDocument/2006/relationships/hyperlink" Id="rId21" Target="https://vk.com/school88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2023-08-08T09:59:59Z</dcterms:created>
  <dcterms:modified xsi:type="dcterms:W3CDTF">2023-08-08T09:59:59Z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