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7cd7a66574e77b048f5c271cb81a74fbb4dc4"/>
    <w:p>
      <w:pPr>
        <w:pStyle w:val="Heading3"/>
      </w:pPr>
      <w:r>
        <w:t xml:space="preserve">ОПОВЕЩЕНИЕ О ПРОВЕДЕНИИ ПУБЛИЧНЫХ СЛУШАНИЙ. проект межевания квартала, ограниченного: границей микрорайона 12, улицами Днепропетровской, Красного Маяка, пр. пр. 4848, восточной границей Битцевского лесопарка.</w:t>
      </w:r>
    </w:p>
    <w:p>
      <w:pPr>
        <w:pStyle w:val="FirstParagraph"/>
      </w:pPr>
      <w:r>
        <w:t xml:space="preserve">07.10.2016</w:t>
      </w:r>
    </w:p>
    <w:p>
      <w:pPr>
        <w:pStyle w:val="BodyText"/>
      </w:pPr>
      <w:r>
        <w:t xml:space="preserve">На публичные слушания представляются:</w:t>
      </w:r>
    </w:p>
    <w:p>
      <w:pPr>
        <w:pStyle w:val="BodyText"/>
      </w:pPr>
      <w:r>
        <w:t xml:space="preserve">1.В районе</w:t>
      </w:r>
      <w:r>
        <w:t xml:space="preserve"> </w:t>
      </w:r>
      <w:r>
        <w:rPr>
          <w:bCs/>
          <w:b/>
        </w:rPr>
        <w:t xml:space="preserve">Чертаново Центральное</w:t>
      </w:r>
      <w:r>
        <w:t xml:space="preserve"> </w:t>
      </w:r>
      <w:r>
        <w:t xml:space="preserve">проект</w:t>
      </w:r>
      <w:r>
        <w:t xml:space="preserve"> </w:t>
      </w:r>
      <w:r>
        <w:rPr>
          <w:bCs/>
          <w:b/>
        </w:rPr>
        <w:t xml:space="preserve">межевания квартала, ограниченного: границей микрорайона 12, улицами Днепропетровской, Красного Маяка, пр. пр. 4848, восточной границей Битцевского лесопарка.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14.10.2016 по 20.10.2016</w:t>
      </w:r>
      <w:r>
        <w:t xml:space="preserve"> </w:t>
      </w:r>
      <w:r>
        <w:t xml:space="preserve">(включительно) в помещении ГБУ «Жилищник района Чертаново Центральное»</w:t>
      </w:r>
      <w:r>
        <w:t xml:space="preserve"> </w:t>
      </w:r>
      <w:r>
        <w:rPr>
          <w:bCs/>
          <w:b/>
        </w:rPr>
        <w:t xml:space="preserve">по адресу: Кировоградская улица, дом 16, корп. 3.</w:t>
      </w:r>
    </w:p>
    <w:p>
      <w:pPr>
        <w:pStyle w:val="BodyText"/>
      </w:pPr>
      <w:r>
        <w:t xml:space="preserve">Время работы экспозиции: - в будние дни</w:t>
      </w:r>
      <w:r>
        <w:t xml:space="preserve"> </w:t>
      </w:r>
      <w:r>
        <w:rPr>
          <w:bCs/>
          <w:b/>
        </w:rPr>
        <w:t xml:space="preserve">с 11.00 до 19.00;</w:t>
      </w:r>
      <w:r>
        <w:t xml:space="preserve"> </w:t>
      </w:r>
      <w:r>
        <w:t xml:space="preserve">в выходные дни</w:t>
      </w:r>
      <w:r>
        <w:t xml:space="preserve"> </w:t>
      </w:r>
      <w:r>
        <w:rPr>
          <w:bCs/>
          <w:b/>
        </w:rPr>
        <w:t xml:space="preserve">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проекту межевания по следующему графику:</w:t>
      </w:r>
      <w:r>
        <w:t xml:space="preserve"> </w:t>
      </w:r>
      <w:r>
        <w:rPr>
          <w:bCs/>
          <w:b/>
        </w:rPr>
        <w:t xml:space="preserve">16.10.2016</w:t>
      </w:r>
      <w:r>
        <w:t xml:space="preserve"> </w:t>
      </w:r>
      <w:r>
        <w:t xml:space="preserve">с 13.00 до 15.00,</w:t>
      </w:r>
      <w:r>
        <w:t xml:space="preserve"> </w:t>
      </w:r>
      <w:r>
        <w:rPr>
          <w:bCs/>
          <w:b/>
        </w:rPr>
        <w:t xml:space="preserve">19.10.2016</w:t>
      </w:r>
      <w:r>
        <w:t xml:space="preserve"> </w:t>
      </w:r>
      <w:r>
        <w:t xml:space="preserve">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24.10.2016 в 19.00</w:t>
      </w:r>
      <w:r>
        <w:t xml:space="preserve"> </w:t>
      </w:r>
      <w:r>
        <w:t xml:space="preserve">в помещении ГБУ «Жилищник района Чертаново Центральное»</w:t>
      </w:r>
      <w:r>
        <w:t xml:space="preserve"> </w:t>
      </w:r>
      <w:r>
        <w:rPr>
          <w:bCs/>
          <w:b/>
        </w:rPr>
        <w:t xml:space="preserve">по адресу: Кировоградская улица, дом 16, корп. 3.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обсуждаемым проектам посредством: - записи предложений и замечаний в период работы экспозиции; - выступления на собрании участников публичных слушаний; - внесения записи в книгу (журнал) регистрации участвующих в собрании участников публичных слушаний; - подачи в ходе собрания письменных предложений и замечаний; 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Окружная комиссия по вопросам</w:t>
      </w:r>
    </w:p>
    <w:p>
      <w:pPr>
        <w:pStyle w:val="BodyText"/>
      </w:pPr>
      <w:r>
        <w:t xml:space="preserve">градостроительства, землепользования</w:t>
      </w:r>
    </w:p>
    <w:p>
      <w:pPr>
        <w:pStyle w:val="BodyText"/>
      </w:pPr>
      <w:r>
        <w:t xml:space="preserve">и застройки при Правительстве Москвы</w:t>
      </w:r>
    </w:p>
    <w:p>
      <w:pPr>
        <w:pStyle w:val="BodyText"/>
      </w:pPr>
      <w:r>
        <w:t xml:space="preserve">в ЮАО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http://chertanovocentr.mos.ru/public-hearings-public-comment/alerts/detail/3906805.html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public-hearings-public-comment/alerts/detail/39068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public-hearings-public-comment/alerts/detail/39068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2024-11-07T22:52:53Z</dcterms:created>
  <dcterms:modified xsi:type="dcterms:W3CDTF">2024-11-07T22:52:53Z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