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2d2fd67da816aa7f0150270dd66abb620a33f8"/>
    <w:p>
      <w:pPr>
        <w:pStyle w:val="Heading3"/>
      </w:pPr>
      <w:r>
        <w:t xml:space="preserve">Трогательный момент в День семьи, любви и верности!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Медаль ордена «Родительская слава» — это заслуженное признание за вклад в воспитание детей и укрепление семейных ценностей.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Анастасия и Дмитрий Горшковы* стали настоящим примером для многих семей. Их любовь, забота и преданность друг другу и детям вдохновляют окружающих.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Спасибо семье Горшковых за достойный пример и укрепление традиционных ценностей! Пусть в ваших домах всегда царят любовь и благополучие!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centr.mos.ru/www/upload/medialibrary/d8d/muq1fwn5t108q05uje8xzrpipyfh9wok/Izobrazhenie-WhatsApp-2025_07_09-v-09.02.19_9dedc38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http://chertanovocentr.mos.ru/social-sphere/ads/detail/13092088.html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social-sphere/ads/detail/130920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social-sphere/ads/detail/130920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2025-07-09T09:05:27Z</dcterms:created>
  <dcterms:modified xsi:type="dcterms:W3CDTF">2025-07-09T09:05:27Z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