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8af7a52155b772d3e147c6ad709ed1fda15a61"/>
    <w:p>
      <w:pPr>
        <w:pStyle w:val="Heading3"/>
      </w:pPr>
      <w:r>
        <w:t xml:space="preserve">Вручили юбилейную медаль «75 лет победы в Великой Отечественной войне 1941-1945 гг.» Галавтину Марату Николаевичу!</w:t>
      </w:r>
    </w:p>
    <w:p>
      <w:pPr>
        <w:pStyle w:val="FirstParagraph"/>
      </w:pPr>
      <w:r>
        <w:t xml:space="preserve">13.03.2020</w:t>
      </w:r>
    </w:p>
    <w:p>
      <w:pPr>
        <w:pStyle w:val="BodyText"/>
      </w:pPr>
      <w:r>
        <w:t xml:space="preserve">Глава управа района Чертаново Центральное Владимир Михеев и руководитель муниципального образования Ольга Мальцева вручили юбилейную медаль «75 лет победы в Великой Отечественной войне 1941-1945 гг.» Галавтину Марату Николаевичу!</w:t>
      </w:r>
    </w:p>
    <w:p>
      <w:pPr>
        <w:pStyle w:val="BodyText"/>
      </w:pPr>
      <w:r>
        <w:rPr>
          <w:bCs/>
          <w:b/>
        </w:rPr>
        <w:t xml:space="preserve">Галавтин Марат Николаевич, 16.12.1924, Инвалид Великой Отечественной войны.</w:t>
      </w:r>
    </w:p>
    <w:p>
      <w:pPr>
        <w:pStyle w:val="BodyText"/>
      </w:pPr>
      <w:r>
        <w:t xml:space="preserve">Марат Николаевич родился 16 декабря 1924. В 1942 году был призван в армию и направлен в Саранское военное пехотное училище, после окончания которого в должности командира взвода был направлен на фронт. В первый бой вступил в сентябре 1943 года. Участвовал в освобождении г. Монастырщина Смоленской области, форсировании Десны. Был ранен в октябре 1943 года. Демобилизовался после лечения в 1944 году. Воинское звание – лейтенант.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От всего сердца поздравляем Вас с 75-летием Победы в Великой Отечественной войне!</w:t>
      </w:r>
    </w:p>
    <w:p>
      <w:pPr>
        <w:pStyle w:val="BodyText"/>
      </w:pPr>
      <w:r>
        <w:t xml:space="preserve">Доброго здоровья, благополучия и долголетия Вам и Вашим близким! Низкий Вам поклон Марат Николаевич!!!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centr.mos.ru/www/upload/medialibrary/321/e5c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http://chertanovocentr.mos.ru/towards-the-70th-anniversary-of-the-victory-in-the-great-patriotic-war-of-1941-1945/ads/detail/8754524.html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towards-the-70th-anniversary-of-the-victory-in-the-great-patriotic-war-of-1941-1945/ads/detail/87545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towards-the-70th-anniversary-of-the-victory-in-the-great-patriotic-war-of-1941-1945/ads/detail/87545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2023-06-21T22:12:45Z</dcterms:created>
  <dcterms:modified xsi:type="dcterms:W3CDTF">2023-06-21T22:12:45Z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